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812246" w:rsidP="00812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of contract to ODS to undertake repair work at 45 Queen Street for the value of £65,000.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EC6D0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October 2021</w:t>
            </w:r>
            <w:bookmarkStart w:id="0" w:name="_GoBack"/>
            <w:bookmarkEnd w:id="0"/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8122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4A049B" w:rsidRPr="00E20A54" w:rsidRDefault="00812246" w:rsidP="004A0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566C3">
              <w:rPr>
                <w:rFonts w:ascii="Arial" w:hAnsi="Arial" w:cs="Arial"/>
              </w:rPr>
              <w:t>his decision i</w:t>
            </w:r>
            <w:r>
              <w:rPr>
                <w:rFonts w:ascii="Arial" w:hAnsi="Arial" w:cs="Arial"/>
              </w:rPr>
              <w:t>s delegated to officers under Part 4.4 of the Council’s Constitution: all executive functions except those in Parts 4.5, 4.6 and 4.7 are delegated to officers in the senior management structure.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81224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247C4" w:rsidRPr="00A96C08" w:rsidRDefault="00F4311E" w:rsidP="00804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04107">
              <w:rPr>
                <w:rFonts w:ascii="Arial" w:hAnsi="Arial" w:cs="Arial"/>
              </w:rPr>
              <w:t xml:space="preserve">o </w:t>
            </w:r>
            <w:r w:rsidR="00537300">
              <w:rPr>
                <w:rFonts w:ascii="Arial" w:hAnsi="Arial" w:cs="Arial"/>
              </w:rPr>
              <w:t xml:space="preserve">make a </w:t>
            </w:r>
            <w:r w:rsidR="00804107">
              <w:rPr>
                <w:rFonts w:ascii="Arial" w:hAnsi="Arial" w:cs="Arial"/>
              </w:rPr>
              <w:t xml:space="preserve">direct </w:t>
            </w:r>
            <w:r w:rsidR="00537300">
              <w:rPr>
                <w:rFonts w:ascii="Arial" w:hAnsi="Arial" w:cs="Arial"/>
              </w:rPr>
              <w:t xml:space="preserve">contract </w:t>
            </w:r>
            <w:r w:rsidR="00804107">
              <w:rPr>
                <w:rFonts w:ascii="Arial" w:hAnsi="Arial" w:cs="Arial"/>
              </w:rPr>
              <w:t xml:space="preserve">award to ODS to the value of </w:t>
            </w:r>
            <w:r>
              <w:rPr>
                <w:rFonts w:ascii="Arial" w:hAnsi="Arial" w:cs="Arial"/>
              </w:rPr>
              <w:t>£65</w:t>
            </w:r>
            <w:r w:rsidR="00537300">
              <w:rPr>
                <w:rFonts w:ascii="Arial" w:hAnsi="Arial" w:cs="Arial"/>
              </w:rPr>
              <w:t>,000.00</w:t>
            </w:r>
            <w:r w:rsidR="00804107">
              <w:rPr>
                <w:rFonts w:ascii="Arial" w:hAnsi="Arial" w:cs="Arial"/>
              </w:rPr>
              <w:t xml:space="preserve"> in order</w:t>
            </w:r>
            <w:r w:rsidR="00EC5405">
              <w:rPr>
                <w:rFonts w:ascii="Arial" w:hAnsi="Arial" w:cs="Arial"/>
              </w:rPr>
              <w:t xml:space="preserve"> </w:t>
            </w:r>
            <w:r w:rsidR="00804107">
              <w:rPr>
                <w:rFonts w:ascii="Arial" w:hAnsi="Arial" w:cs="Arial"/>
              </w:rPr>
              <w:t>to undertake the repair works to</w:t>
            </w:r>
            <w:r w:rsidR="001B29A9">
              <w:rPr>
                <w:rFonts w:ascii="Arial" w:hAnsi="Arial" w:cs="Arial"/>
              </w:rPr>
              <w:t xml:space="preserve"> 45 Queen Street</w:t>
            </w:r>
            <w:r w:rsidR="00537300">
              <w:rPr>
                <w:rFonts w:ascii="Arial" w:hAnsi="Arial" w:cs="Arial"/>
              </w:rPr>
              <w:t>.</w:t>
            </w:r>
            <w:r w:rsidR="001B29A9">
              <w:rPr>
                <w:rFonts w:ascii="Arial" w:hAnsi="Arial" w:cs="Arial"/>
              </w:rPr>
              <w:t xml:space="preserve"> </w:t>
            </w:r>
            <w:r w:rsidR="00537300">
              <w:rPr>
                <w:rFonts w:ascii="Arial" w:hAnsi="Arial" w:cs="Arial"/>
              </w:rPr>
              <w:t xml:space="preserve">This is </w:t>
            </w:r>
            <w:r w:rsidR="00914D64">
              <w:rPr>
                <w:rFonts w:ascii="Arial" w:hAnsi="Arial" w:cs="Arial"/>
              </w:rPr>
              <w:t>in accordance with Part 19.11 of the Constitution</w:t>
            </w:r>
            <w:r w:rsidR="00537300">
              <w:rPr>
                <w:rFonts w:ascii="Arial" w:hAnsi="Arial" w:cs="Arial"/>
              </w:rPr>
              <w:t>: Commissioning Oxford Direct Services Limited for one off capital schemes.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8122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:rsidR="00512BF6" w:rsidRDefault="00F4311E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windows are in an unsafe condition and need repairs </w:t>
            </w:r>
            <w:r w:rsidR="00EC5405">
              <w:rPr>
                <w:rFonts w:ascii="Arial" w:hAnsi="Arial" w:cs="Arial"/>
              </w:rPr>
              <w:t>and replacements</w:t>
            </w:r>
            <w:r w:rsidR="007924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373F5D" w:rsidRDefault="00F4311E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front bressumer is sagging</w:t>
            </w:r>
            <w:r w:rsidR="009566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cracking</w:t>
            </w:r>
            <w:r w:rsidR="00EC5405">
              <w:rPr>
                <w:rFonts w:ascii="Arial" w:hAnsi="Arial" w:cs="Arial"/>
              </w:rPr>
              <w:t xml:space="preserve"> to the stonework has occurred. A Structural Engineer has recommended that s</w:t>
            </w:r>
            <w:r>
              <w:rPr>
                <w:rFonts w:ascii="Arial" w:hAnsi="Arial" w:cs="Arial"/>
              </w:rPr>
              <w:t xml:space="preserve">upport is necessary to prevent </w:t>
            </w:r>
            <w:r w:rsidR="009566C3">
              <w:rPr>
                <w:rFonts w:ascii="Arial" w:hAnsi="Arial" w:cs="Arial"/>
              </w:rPr>
              <w:t>further damage to the structure</w:t>
            </w:r>
            <w:r>
              <w:rPr>
                <w:rFonts w:ascii="Arial" w:hAnsi="Arial" w:cs="Arial"/>
              </w:rPr>
              <w:t xml:space="preserve"> and possible failure of the front wall to Queen Street.</w:t>
            </w:r>
          </w:p>
          <w:p w:rsidR="00F4311E" w:rsidRDefault="00F4311E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chimney needs repair to prevent further deterioration and water penetration to the structural fabric of the building</w:t>
            </w:r>
            <w:r w:rsidR="009566C3">
              <w:rPr>
                <w:rFonts w:ascii="Arial" w:hAnsi="Arial" w:cs="Arial"/>
              </w:rPr>
              <w:t>.</w:t>
            </w:r>
          </w:p>
          <w:p w:rsidR="00F4311E" w:rsidRPr="00A96C08" w:rsidRDefault="00F4311E" w:rsidP="00CB5E4F">
            <w:pPr>
              <w:rPr>
                <w:rFonts w:ascii="Arial" w:hAnsi="Arial" w:cs="Arial"/>
              </w:rPr>
            </w:pP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8122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512BF6" w:rsidRPr="00A96C08" w:rsidRDefault="009566C3" w:rsidP="0043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repair works are needed in order to address health and safety</w:t>
            </w:r>
            <w:r w:rsidR="00512BF6">
              <w:rPr>
                <w:rFonts w:ascii="Arial" w:hAnsi="Arial" w:cs="Arial"/>
              </w:rPr>
              <w:t xml:space="preserve"> issues</w:t>
            </w:r>
            <w:r>
              <w:rPr>
                <w:rFonts w:ascii="Arial" w:hAnsi="Arial" w:cs="Arial"/>
              </w:rPr>
              <w:t>.  A</w:t>
            </w:r>
            <w:r w:rsidR="00CF41E2">
              <w:rPr>
                <w:rFonts w:ascii="Arial" w:hAnsi="Arial" w:cs="Arial"/>
              </w:rPr>
              <w:t xml:space="preserve">fter the previous tenant vacated the building the windows were found to be in a very poor state of disrepair.  Structural issues were identified to the front bressumer over the shopfront.  </w:t>
            </w:r>
            <w:r>
              <w:rPr>
                <w:rFonts w:ascii="Arial" w:hAnsi="Arial" w:cs="Arial"/>
              </w:rPr>
              <w:t>The</w:t>
            </w:r>
            <w:r w:rsidR="0043175A">
              <w:rPr>
                <w:rFonts w:ascii="Arial" w:hAnsi="Arial" w:cs="Arial"/>
              </w:rPr>
              <w:t xml:space="preserve"> works </w:t>
            </w:r>
            <w:r>
              <w:rPr>
                <w:rFonts w:ascii="Arial" w:hAnsi="Arial" w:cs="Arial"/>
              </w:rPr>
              <w:t xml:space="preserve">are also needed </w:t>
            </w:r>
            <w:r w:rsidR="0043175A">
              <w:rPr>
                <w:rFonts w:ascii="Arial" w:hAnsi="Arial" w:cs="Arial"/>
              </w:rPr>
              <w:t>for the p</w:t>
            </w:r>
            <w:r w:rsidR="00512BF6">
              <w:rPr>
                <w:rFonts w:ascii="Arial" w:hAnsi="Arial" w:cs="Arial"/>
              </w:rPr>
              <w:t xml:space="preserve">revention of </w:t>
            </w:r>
            <w:r w:rsidR="0043175A">
              <w:rPr>
                <w:rFonts w:ascii="Arial" w:hAnsi="Arial" w:cs="Arial"/>
              </w:rPr>
              <w:t xml:space="preserve">further </w:t>
            </w:r>
            <w:r w:rsidR="00512BF6">
              <w:rPr>
                <w:rFonts w:ascii="Arial" w:hAnsi="Arial" w:cs="Arial"/>
              </w:rPr>
              <w:t>deterioration to the building fabric and avoidance of more costly works at a later date.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812246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Default="00FD671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  <w:p w:rsidR="00804107" w:rsidRPr="00A96C08" w:rsidRDefault="0080410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Corporate Property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812246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32528D" w:rsidRDefault="00EC5405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Consideration was given to passing the building to the new tenant without undertaking the work. </w:t>
            </w:r>
          </w:p>
          <w:p w:rsidR="00263039" w:rsidRPr="00A96C08" w:rsidRDefault="009566C3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was rejected due to the health and safety issues</w:t>
            </w:r>
            <w:r w:rsidR="00EC5405">
              <w:rPr>
                <w:rFonts w:ascii="Arial" w:hAnsi="Arial" w:cs="Arial"/>
              </w:rPr>
              <w:t xml:space="preserve"> and risk to the existing structure.</w:t>
            </w:r>
          </w:p>
        </w:tc>
      </w:tr>
      <w:tr w:rsidR="006F6326" w:rsidTr="009566C3">
        <w:tc>
          <w:tcPr>
            <w:tcW w:w="4962" w:type="dxa"/>
          </w:tcPr>
          <w:p w:rsidR="00C678ED" w:rsidRPr="00C678ED" w:rsidRDefault="006F6326" w:rsidP="00812246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512BF6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Photographs of the necessary works can be provided on request</w:t>
            </w:r>
            <w:r w:rsidR="009566C3">
              <w:rPr>
                <w:rFonts w:ascii="Arial" w:hAnsi="Arial" w:cs="Arial"/>
              </w:rPr>
              <w:t>.</w:t>
            </w:r>
          </w:p>
          <w:p w:rsidR="009566C3" w:rsidRPr="00A96C08" w:rsidRDefault="009566C3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81224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81224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81224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1224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known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4A049B" w:rsidP="008A22C6">
            <w:pPr>
              <w:rPr>
                <w:rFonts w:ascii="Arial" w:hAnsi="Arial" w:cs="Arial"/>
              </w:rPr>
            </w:pPr>
          </w:p>
          <w:p w:rsidR="00512BF6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Katharine Gould</w:t>
            </w:r>
          </w:p>
          <w:p w:rsidR="00512BF6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Building Surveyor, Property Services</w:t>
            </w:r>
          </w:p>
          <w:p w:rsidR="00512BF6" w:rsidRPr="00A96C08" w:rsidRDefault="003A71C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October</w:t>
            </w:r>
            <w:r w:rsidR="00512BF6">
              <w:rPr>
                <w:rFonts w:ascii="Arial" w:hAnsi="Arial" w:cs="Arial"/>
              </w:rPr>
              <w:t xml:space="preserve"> 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9566C3" w:rsidP="009566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451136" w:rsidRDefault="00451136" w:rsidP="00DD4885">
            <w:pPr>
              <w:rPr>
                <w:rFonts w:ascii="Arial" w:hAnsi="Arial" w:cs="Arial"/>
              </w:rPr>
            </w:pPr>
          </w:p>
          <w:p w:rsidR="00451136" w:rsidRDefault="00451136" w:rsidP="00DD4885">
            <w:pPr>
              <w:rPr>
                <w:rFonts w:ascii="Arial" w:hAnsi="Arial" w:cs="Arial"/>
              </w:rPr>
            </w:pPr>
            <w:r w:rsidRPr="00451136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1648" cy="495300"/>
                  <wp:effectExtent l="0" t="0" r="1270" b="0"/>
                  <wp:docPr id="1" name="Picture 1" descr="M:\Chief Executive\CorpSec\Secretariat - Jane Winfield\Signature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Chief Executive\CorpSec\Secretariat - Jane Winfield\Signature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79" cy="50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885" w:rsidRDefault="00CB277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  <w:p w:rsidR="00CB2776" w:rsidRPr="00A96C08" w:rsidRDefault="00CB277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Corporate Property</w:t>
            </w:r>
          </w:p>
        </w:tc>
        <w:tc>
          <w:tcPr>
            <w:tcW w:w="1984" w:type="dxa"/>
            <w:vAlign w:val="center"/>
          </w:tcPr>
          <w:p w:rsidR="00DD4885" w:rsidRPr="00A96C08" w:rsidRDefault="00EC6D0D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19.10.2021</w:t>
            </w:r>
          </w:p>
        </w:tc>
      </w:tr>
    </w:tbl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A9" w:rsidRDefault="000116A9" w:rsidP="00F11FD1">
      <w:r>
        <w:separator/>
      </w:r>
    </w:p>
  </w:endnote>
  <w:endnote w:type="continuationSeparator" w:id="0">
    <w:p w:rsidR="000116A9" w:rsidRDefault="000116A9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A9" w:rsidRDefault="000116A9" w:rsidP="00F11FD1">
      <w:r>
        <w:separator/>
      </w:r>
    </w:p>
  </w:footnote>
  <w:footnote w:type="continuationSeparator" w:id="0">
    <w:p w:rsidR="000116A9" w:rsidRDefault="000116A9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16A9"/>
    <w:rsid w:val="000173BF"/>
    <w:rsid w:val="000445D4"/>
    <w:rsid w:val="0005774E"/>
    <w:rsid w:val="0008133A"/>
    <w:rsid w:val="000B4310"/>
    <w:rsid w:val="000F4239"/>
    <w:rsid w:val="001B29A9"/>
    <w:rsid w:val="00231385"/>
    <w:rsid w:val="002611EB"/>
    <w:rsid w:val="00263039"/>
    <w:rsid w:val="002A07C9"/>
    <w:rsid w:val="002B53D4"/>
    <w:rsid w:val="002E61DD"/>
    <w:rsid w:val="0032528D"/>
    <w:rsid w:val="003270E3"/>
    <w:rsid w:val="00335A9B"/>
    <w:rsid w:val="003505E0"/>
    <w:rsid w:val="003547CD"/>
    <w:rsid w:val="00373F5D"/>
    <w:rsid w:val="003A71CE"/>
    <w:rsid w:val="003B1236"/>
    <w:rsid w:val="004000D7"/>
    <w:rsid w:val="00405321"/>
    <w:rsid w:val="00424A92"/>
    <w:rsid w:val="0043175A"/>
    <w:rsid w:val="00451136"/>
    <w:rsid w:val="004A049B"/>
    <w:rsid w:val="004B1944"/>
    <w:rsid w:val="004C3FF0"/>
    <w:rsid w:val="005013C5"/>
    <w:rsid w:val="00504E43"/>
    <w:rsid w:val="00512BF6"/>
    <w:rsid w:val="00532DF2"/>
    <w:rsid w:val="00537300"/>
    <w:rsid w:val="005C6416"/>
    <w:rsid w:val="005E37E4"/>
    <w:rsid w:val="00616F3F"/>
    <w:rsid w:val="006247C4"/>
    <w:rsid w:val="006F6326"/>
    <w:rsid w:val="006F6731"/>
    <w:rsid w:val="007908F4"/>
    <w:rsid w:val="0079249B"/>
    <w:rsid w:val="007D270E"/>
    <w:rsid w:val="00801BEB"/>
    <w:rsid w:val="00804107"/>
    <w:rsid w:val="00804BF2"/>
    <w:rsid w:val="00812246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14D64"/>
    <w:rsid w:val="009566C3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2776"/>
    <w:rsid w:val="00CB5E4F"/>
    <w:rsid w:val="00CD4BC9"/>
    <w:rsid w:val="00CE6085"/>
    <w:rsid w:val="00CF41E2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EC5405"/>
    <w:rsid w:val="00EC6D0D"/>
    <w:rsid w:val="00F11FD1"/>
    <w:rsid w:val="00F35F62"/>
    <w:rsid w:val="00F4311E"/>
    <w:rsid w:val="00F64579"/>
    <w:rsid w:val="00FD3A85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F960-E260-4A3D-8878-0614ACE7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DDEDEE</Template>
  <TotalTime>26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2022-03-03T12:43:00Z</dcterms:created>
  <dcterms:modified xsi:type="dcterms:W3CDTF">2022-03-03T13:17:00Z</dcterms:modified>
</cp:coreProperties>
</file>